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Noto Sans CJK JP" w:hAnsi="Noto Sans CJK JP" w:eastAsia="Noto Sans CJK JP"/>
          <w:b/>
          <w:sz w:val="32"/>
        </w:rPr>
        <w:t>職　務　経　歴　書</w:t>
      </w:r>
    </w:p>
    <w:tbl>
      <w:tblPr>
        <w:tblW w:type="auto" w:w="0"/>
        <w:tblLayout w:type="autofit"/>
        <w:tblLook w:firstColumn="1" w:firstRow="1" w:lastColumn="0" w:lastRow="0" w:noHBand="0" w:noVBand="1" w:val="04A0"/>
      </w:tblPr>
      <w:tblGrid>
        <w:gridCol w:w="2551"/>
        <w:gridCol w:w="2551"/>
        <w:gridCol w:w="2551"/>
        <w:gridCol w:w="2551"/>
      </w:tblGrid>
      <w:tr>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7"/>
              </w:rPr>
              <w:t>作成日</w:t>
            </w:r>
          </w:p>
        </w:tc>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7"/>
              </w:rPr>
              <w:t>2025年6月26日</w:t>
            </w:r>
          </w:p>
        </w:tc>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7"/>
              </w:rPr>
              <w:t>氏名</w:t>
            </w:r>
          </w:p>
        </w:tc>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7"/>
              </w:rPr>
              <w:t>山田 花子</w:t>
            </w:r>
          </w:p>
        </w:tc>
      </w:tr>
      <w:tr>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7"/>
              </w:rPr>
              <w:t>連絡先</w:t>
            </w:r>
          </w:p>
        </w:tc>
        <w:tc>
          <w:tcPr>
            <w:tcW w:type="dxa" w:w="7653"/>
            <w:gridSpan w:val="3"/>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7"/>
              </w:rPr>
              <w:t>sample@example.com / 090-1234-5678</w:t>
            </w:r>
          </w:p>
        </w:tc>
      </w:tr>
    </w:tbl>
    <w:p>
      <w:pPr>
        <w:spacing w:before="120" w:after="60"/>
      </w:pPr>
      <w:r>
        <w:rPr>
          <w:rFonts w:ascii="Noto Sans CJK JP" w:hAnsi="Noto Sans CJK JP" w:eastAsia="Noto Sans CJK JP"/>
          <w:b/>
          <w:color w:val="007A5E"/>
          <w:sz w:val="22"/>
        </w:rPr>
        <w:t>■ 職務要約</w:t>
      </w:r>
    </w:p>
    <w:tbl>
      <w:tblPr>
        <w:tblW w:type="auto" w:w="0"/>
        <w:tblLook w:firstColumn="1" w:firstRow="1" w:lastColumn="0" w:lastRow="0" w:noHBand="0" w:noVBand="1" w:val="04A0"/>
      </w:tblPr>
      <w:tblGrid>
        <w:gridCol w:w="10206"/>
      </w:tblGrid>
      <w:tr>
        <w:tc>
          <w:tcPr>
            <w:tcW w:type="dxa" w:w="10206"/>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7"/>
              </w:rPr>
              <w:t>一般事務として、データ入力、書類作成、電話・メール対応、備品管理などの業務を担当してきました。正確性を意識した入力・確認作業に加え、業務フローの見直しや資料整理にも取り組みました。社内外との円滑なコミュニケーションを大切にしながら、チームを支える事務業務に取り組んできました。</w:t>
            </w:r>
          </w:p>
        </w:tc>
      </w:tr>
    </w:tbl>
    <w:p>
      <w:pPr>
        <w:spacing w:before="120" w:after="60"/>
      </w:pPr>
      <w:r>
        <w:rPr>
          <w:rFonts w:ascii="Noto Sans CJK JP" w:hAnsi="Noto Sans CJK JP" w:eastAsia="Noto Sans CJK JP"/>
          <w:b/>
          <w:color w:val="007A5E"/>
          <w:sz w:val="22"/>
        </w:rPr>
        <w:t>■ 職務経歴</w:t>
      </w:r>
    </w:p>
    <w:tbl>
      <w:tblPr>
        <w:tblW w:type="auto" w:w="0"/>
        <w:jc w:val="center"/>
        <w:tblLook w:firstColumn="1" w:firstRow="1" w:lastColumn="0" w:lastRow="0" w:noHBand="0" w:noVBand="1" w:val="04A0"/>
      </w:tblPr>
      <w:tblGrid>
        <w:gridCol w:w="2551"/>
        <w:gridCol w:w="2551"/>
        <w:gridCol w:w="2551"/>
        <w:gridCol w:w="2551"/>
      </w:tblGrid>
      <w:tr>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在籍期間</w:t>
            </w:r>
          </w:p>
        </w:tc>
        <w:tc>
          <w:tcPr>
            <w:tcW w:type="dxa" w:w="7653"/>
            <w:gridSpan w:val="3"/>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2019年4月〜現在</w:t>
            </w:r>
          </w:p>
        </w:tc>
      </w:tr>
      <w:tr>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会社・部署</w:t>
            </w:r>
          </w:p>
        </w:tc>
        <w:tc>
          <w:tcPr>
            <w:tcW w:type="dxa" w:w="7653"/>
            <w:gridSpan w:val="3"/>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株式会社〇〇〇〇　管理部 一般事務担当</w:t>
            </w:r>
          </w:p>
        </w:tc>
      </w:tr>
      <w:tr>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会社概要</w:t>
            </w:r>
          </w:p>
        </w:tc>
        <w:tc>
          <w:tcPr>
            <w:tcW w:type="dxa" w:w="7653"/>
            <w:gridSpan w:val="3"/>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事業内容：法人向けサービスの提供 / 従業員数：約120名</w:t>
            </w:r>
          </w:p>
        </w:tc>
      </w:tr>
      <w:tr>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主な業務内容</w:t>
            </w:r>
          </w:p>
        </w:tc>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・データ入力、書類作成、ファイリング</w:t>
              <w:br/>
              <w:t>・電話・メール対応、来客対応</w:t>
              <w:br/>
              <w:t>・備品管理、発注、在庫確認</w:t>
              <w:br/>
              <w:t>・Excelを使った集計表の更新</w:t>
              <w:br/>
              <w:t>・社内資料の作成補助</w:t>
            </w:r>
          </w:p>
        </w:tc>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実績・工夫</w:t>
            </w:r>
          </w:p>
        </w:tc>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・入力ルールを見直し、確認漏れを削減</w:t>
              <w:br/>
              <w:t>・よくある問い合わせ内容を一覧化し、対応時間を短縮</w:t>
              <w:br/>
              <w:t>・ファイル管理ルールを整備し、資料検索の手間を軽減</w:t>
            </w:r>
          </w:p>
        </w:tc>
      </w:tr>
    </w:tbl>
    <w:p>
      <w:pPr>
        <w:spacing w:after="40"/>
      </w:pPr>
    </w:p>
    <w:tbl>
      <w:tblPr>
        <w:tblW w:type="auto" w:w="0"/>
        <w:jc w:val="center"/>
        <w:tblLook w:firstColumn="1" w:firstRow="1" w:lastColumn="0" w:lastRow="0" w:noHBand="0" w:noVBand="1" w:val="04A0"/>
      </w:tblPr>
      <w:tblGrid>
        <w:gridCol w:w="2551"/>
        <w:gridCol w:w="2551"/>
        <w:gridCol w:w="2551"/>
        <w:gridCol w:w="2551"/>
      </w:tblGrid>
      <w:tr>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在籍期間</w:t>
            </w:r>
          </w:p>
        </w:tc>
        <w:tc>
          <w:tcPr>
            <w:tcW w:type="dxa" w:w="7653"/>
            <w:gridSpan w:val="3"/>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2016年4月〜2019年3月</w:t>
            </w:r>
          </w:p>
        </w:tc>
      </w:tr>
      <w:tr>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会社・部署</w:t>
            </w:r>
          </w:p>
        </w:tc>
        <w:tc>
          <w:tcPr>
            <w:tcW w:type="dxa" w:w="7653"/>
            <w:gridSpan w:val="3"/>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株式会社△△△△　営業部 営業事務担当</w:t>
            </w:r>
          </w:p>
        </w:tc>
      </w:tr>
      <w:tr>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会社概要</w:t>
            </w:r>
          </w:p>
        </w:tc>
        <w:tc>
          <w:tcPr>
            <w:tcW w:type="dxa" w:w="7653"/>
            <w:gridSpan w:val="3"/>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事業内容：商品の企画・販売 / 従業員数：約80名</w:t>
            </w:r>
          </w:p>
        </w:tc>
      </w:tr>
      <w:tr>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主な業務内容</w:t>
            </w:r>
          </w:p>
        </w:tc>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・見積書・請求書の作成</w:t>
              <w:br/>
              <w:t>・受発注処理、納期確認</w:t>
              <w:br/>
              <w:t>・営業担当のスケジュール調整</w:t>
              <w:br/>
              <w:t>・顧客からの問い合わせ一次対応</w:t>
            </w:r>
          </w:p>
        </w:tc>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実績・工夫</w:t>
            </w:r>
          </w:p>
        </w:tc>
        <w:tc>
          <w:tcPr>
            <w:tcW w:type="dxa" w:w="2551"/>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・受発注確認のチェックリストを作成し、確認漏れを削減</w:t>
              <w:br/>
              <w:t>・案件進捗表を整備し、営業担当との情報共有を円滑化</w:t>
            </w:r>
          </w:p>
        </w:tc>
      </w:tr>
    </w:tbl>
    <w:p>
      <w:pPr>
        <w:spacing w:before="120" w:after="60"/>
      </w:pPr>
      <w:r>
        <w:rPr>
          <w:rFonts w:ascii="Noto Sans CJK JP" w:hAnsi="Noto Sans CJK JP" w:eastAsia="Noto Sans CJK JP"/>
          <w:b/>
          <w:color w:val="007A5E"/>
          <w:sz w:val="22"/>
        </w:rPr>
        <w:t>■ 活かせるスキル・資格</w:t>
      </w:r>
    </w:p>
    <w:tbl>
      <w:tblPr>
        <w:tblW w:type="auto" w:w="0"/>
        <w:jc w:val="center"/>
        <w:tblLook w:firstColumn="1" w:firstRow="1" w:lastColumn="0" w:lastRow="0" w:noHBand="0" w:noVBand="1" w:val="04A0"/>
      </w:tblPr>
      <w:tblGrid>
        <w:gridCol w:w="3402"/>
        <w:gridCol w:w="3402"/>
        <w:gridCol w:w="3402"/>
      </w:tblGrid>
      <w:tr>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PCスキル</w:t>
            </w:r>
          </w:p>
        </w:tc>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Word</w:t>
            </w:r>
          </w:p>
        </w:tc>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文書作成、表作成、差し込み印刷</w:t>
            </w:r>
          </w:p>
        </w:tc>
      </w:tr>
      <w:tr>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PCスキル</w:t>
            </w:r>
          </w:p>
        </w:tc>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Excel</w:t>
            </w:r>
          </w:p>
        </w:tc>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SUM/IF/VLOOKUP関数、表作成、グラフ作成</w:t>
            </w:r>
          </w:p>
        </w:tc>
      </w:tr>
      <w:tr>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事務スキル</w:t>
            </w:r>
          </w:p>
        </w:tc>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電話・メール対応</w:t>
            </w:r>
          </w:p>
        </w:tc>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社内外との丁寧な連絡、問い合わせ一次対応</w:t>
            </w:r>
          </w:p>
        </w:tc>
      </w:tr>
      <w:tr>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事務スキル</w:t>
            </w:r>
          </w:p>
        </w:tc>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書類管理</w:t>
            </w:r>
          </w:p>
        </w:tc>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ファイリング、資料整理、チェックリスト運用</w:t>
            </w:r>
          </w:p>
        </w:tc>
      </w:tr>
      <w:tr>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shd w:fill="EAF7F2"/>
          </w:tcPr>
          <w:p>
            <w:pPr>
              <w:spacing w:after="0" w:line="252" w:lineRule="auto"/>
            </w:pPr>
            <w:r>
              <w:rPr>
                <w:rFonts w:ascii="Noto Sans CJK JP" w:hAnsi="Noto Sans CJK JP" w:eastAsia="Noto Sans CJK JP"/>
                <w:b/>
                <w:color w:val="007A5E"/>
                <w:sz w:val="16"/>
              </w:rPr>
              <w:t>資格</w:t>
            </w:r>
          </w:p>
        </w:tc>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日商簿記3級 / MOS Excel など</w:t>
            </w:r>
          </w:p>
        </w:tc>
        <w:tc>
          <w:tcPr>
            <w:tcW w:type="dxa" w:w="3402"/>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6"/>
              </w:rPr>
              <w:t>取得済みまたは学習中の資格を記入</w:t>
            </w:r>
          </w:p>
        </w:tc>
      </w:tr>
    </w:tbl>
    <w:p>
      <w:pPr>
        <w:spacing w:before="120" w:after="60"/>
      </w:pPr>
      <w:r>
        <w:rPr>
          <w:rFonts w:ascii="Noto Sans CJK JP" w:hAnsi="Noto Sans CJK JP" w:eastAsia="Noto Sans CJK JP"/>
          <w:b/>
          <w:color w:val="007A5E"/>
          <w:sz w:val="22"/>
        </w:rPr>
        <w:t>■ 自己PR</w:t>
      </w:r>
    </w:p>
    <w:tbl>
      <w:tblPr>
        <w:tblW w:type="auto" w:w="0"/>
        <w:tblLook w:firstColumn="1" w:firstRow="1" w:lastColumn="0" w:lastRow="0" w:noHBand="0" w:noVBand="1" w:val="04A0"/>
      </w:tblPr>
      <w:tblGrid>
        <w:gridCol w:w="10206"/>
      </w:tblGrid>
      <w:tr>
        <w:tc>
          <w:tcPr>
            <w:tcW w:type="dxa" w:w="10206"/>
            <w:vAlign w:val="center"/>
            <w:tcBorders>
              <w:top w:val="single" w:sz="6" w:space="0" w:color="B7CFC5"/>
              <w:left w:val="single" w:sz="6" w:space="0" w:color="B7CFC5"/>
              <w:bottom w:val="single" w:sz="6" w:space="0" w:color="B7CFC5"/>
              <w:right w:val="single" w:sz="6" w:space="0" w:color="B7CFC5"/>
              <w:insideH w:val="single" w:sz="6" w:space="0" w:color="B7CFC5"/>
              <w:insideV w:val="single" w:sz="6" w:space="0" w:color="B7CFC5"/>
            </w:tcBorders>
            <w:tcMar>
              <w:top w:w="90" w:type="dxa"/>
              <w:start w:w="90" w:type="dxa"/>
              <w:bottom w:w="90" w:type="dxa"/>
              <w:end w:w="90" w:type="dxa"/>
            </w:tcMar>
          </w:tcPr>
          <w:p>
            <w:pPr>
              <w:spacing w:after="0" w:line="252" w:lineRule="auto"/>
            </w:pPr>
            <w:r>
              <w:rPr>
                <w:rFonts w:ascii="Noto Sans CJK JP" w:hAnsi="Noto Sans CJK JP" w:eastAsia="Noto Sans CJK JP"/>
                <w:sz w:val="17"/>
              </w:rPr>
              <w:t>私の強みは、細かな確認を怠らず、正確に業務を進められることです。データ入力や書類作成では、入力後の確認手順を決めることでミスを防ぐよう意識してきました。また、よく使う資料の保管ルールを整えるなど、日々の業務の中で改善点を見つけ、効率化にも取り組んできました。今後も、正確で丁寧な対応を通じて、周囲が安心して業務を進められるようサポートしていきたいと考えています。</w:t>
            </w:r>
          </w:p>
        </w:tc>
      </w:tr>
    </w:tbl>
    <w:p>
      <w:pPr>
        <w:jc w:val="right"/>
      </w:pPr>
      <w:r>
        <w:rPr>
          <w:rFonts w:ascii="Noto Sans CJK JP" w:hAnsi="Noto Sans CJK JP" w:eastAsia="Noto Sans CJK JP"/>
          <w:b w:val="0"/>
          <w:sz w:val="18"/>
        </w:rPr>
        <w:t>以上</w:t>
      </w:r>
    </w:p>
    <w:sectPr w:rsidR="00FC693F" w:rsidRPr="0006063C" w:rsidSect="00034616">
      <w:pgSz w:w="11906" w:h="16838"/>
      <w:pgMar w:top="794" w:right="850" w:bottom="794"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Noto Sans CJK JP" w:hAnsi="Noto Sans CJK JP" w:eastAsia="Noto Sans CJK JP"/>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Noto Sans CJK JP" w:hAnsi="Noto Sans CJK JP" w:eastAsia="Noto Sans CJK JP"/>
      <w:sz w:val="18"/>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Noto Sans CJK JP" w:hAnsi="Noto Sans CJK JP" w:eastAsia="Noto Sans CJK JP"/>
      <w:sz w:val="18"/>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